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05F" w14:textId="674278AD" w:rsidR="003463A9" w:rsidRPr="00AA4D0B" w:rsidRDefault="002B1E53" w:rsidP="00AA4D0B">
      <w:pPr>
        <w:spacing w:after="120"/>
        <w:rPr>
          <w:b/>
          <w:bCs/>
          <w:sz w:val="28"/>
          <w:szCs w:val="28"/>
          <w:u w:val="single"/>
        </w:rPr>
      </w:pPr>
      <w:r w:rsidRPr="00AA4D0B">
        <w:rPr>
          <w:b/>
          <w:bCs/>
          <w:sz w:val="28"/>
          <w:szCs w:val="28"/>
          <w:u w:val="single"/>
        </w:rPr>
        <w:t xml:space="preserve">Meeting for Sufferings </w:t>
      </w:r>
      <w:r w:rsidR="00DA4C73" w:rsidRPr="00AA4D0B">
        <w:rPr>
          <w:b/>
          <w:bCs/>
          <w:sz w:val="28"/>
          <w:szCs w:val="28"/>
          <w:u w:val="single"/>
        </w:rPr>
        <w:t xml:space="preserve">(MfS) </w:t>
      </w:r>
      <w:r w:rsidRPr="00AA4D0B">
        <w:rPr>
          <w:b/>
          <w:bCs/>
          <w:sz w:val="28"/>
          <w:szCs w:val="28"/>
          <w:u w:val="single"/>
        </w:rPr>
        <w:t xml:space="preserve">November to December 2023  </w:t>
      </w:r>
      <w:r w:rsidR="002570D9" w:rsidRPr="00AA4D0B">
        <w:rPr>
          <w:b/>
          <w:bCs/>
          <w:sz w:val="28"/>
          <w:szCs w:val="28"/>
          <w:u w:val="single"/>
        </w:rPr>
        <w:t xml:space="preserve">     Kathy Hindle</w:t>
      </w:r>
    </w:p>
    <w:p w14:paraId="06F1116C" w14:textId="218368DA" w:rsidR="002B1E53" w:rsidRPr="00AA4D0B" w:rsidRDefault="002570D9" w:rsidP="00AA4D0B">
      <w:pPr>
        <w:spacing w:after="120"/>
        <w:rPr>
          <w:sz w:val="26"/>
          <w:szCs w:val="26"/>
        </w:rPr>
      </w:pPr>
      <w:r w:rsidRPr="00AA4D0B">
        <w:rPr>
          <w:sz w:val="26"/>
          <w:szCs w:val="26"/>
        </w:rPr>
        <w:t>(</w:t>
      </w:r>
      <w:r w:rsidR="002B1E53" w:rsidRPr="00AA4D0B">
        <w:rPr>
          <w:sz w:val="26"/>
          <w:szCs w:val="26"/>
        </w:rPr>
        <w:t>Reported in The Friend 8 Dec and 15 December 2023</w:t>
      </w:r>
      <w:r w:rsidRPr="00AA4D0B">
        <w:rPr>
          <w:sz w:val="26"/>
          <w:szCs w:val="26"/>
        </w:rPr>
        <w:t>).</w:t>
      </w:r>
    </w:p>
    <w:p w14:paraId="731A1E5B" w14:textId="4E7E8183" w:rsidR="002B1E53" w:rsidRPr="00AA4D0B" w:rsidRDefault="00DA4C73" w:rsidP="00AA4D0B">
      <w:pPr>
        <w:pStyle w:val="NoSpacing"/>
        <w:spacing w:after="120"/>
        <w:rPr>
          <w:sz w:val="26"/>
          <w:szCs w:val="26"/>
        </w:rPr>
      </w:pPr>
      <w:r w:rsidRPr="00AA4D0B">
        <w:rPr>
          <w:sz w:val="26"/>
          <w:szCs w:val="26"/>
          <w:u w:val="single"/>
        </w:rPr>
        <w:t xml:space="preserve">Britain Yearly Meeting </w:t>
      </w:r>
      <w:r w:rsidR="00562246" w:rsidRPr="00AA4D0B">
        <w:rPr>
          <w:sz w:val="26"/>
          <w:szCs w:val="26"/>
          <w:u w:val="single"/>
        </w:rPr>
        <w:t xml:space="preserve">(BYM) </w:t>
      </w:r>
      <w:r w:rsidRPr="00AA4D0B">
        <w:rPr>
          <w:sz w:val="26"/>
          <w:szCs w:val="26"/>
          <w:u w:val="single"/>
        </w:rPr>
        <w:t>was late publishing its a</w:t>
      </w:r>
      <w:r w:rsidR="002B1E53" w:rsidRPr="00AA4D0B">
        <w:rPr>
          <w:sz w:val="26"/>
          <w:szCs w:val="26"/>
          <w:u w:val="single"/>
        </w:rPr>
        <w:t>ccounts</w:t>
      </w:r>
      <w:r w:rsidRPr="00AA4D0B">
        <w:rPr>
          <w:sz w:val="26"/>
          <w:szCs w:val="26"/>
          <w:u w:val="single"/>
        </w:rPr>
        <w:t xml:space="preserve"> for the financial year 2022.</w:t>
      </w:r>
      <w:r w:rsidRPr="00AA4D0B">
        <w:rPr>
          <w:sz w:val="26"/>
          <w:szCs w:val="26"/>
        </w:rPr>
        <w:t xml:space="preserve">  They </w:t>
      </w:r>
      <w:r w:rsidR="00627E9C" w:rsidRPr="00AA4D0B">
        <w:rPr>
          <w:sz w:val="26"/>
          <w:szCs w:val="26"/>
        </w:rPr>
        <w:t>were delivered</w:t>
      </w:r>
      <w:r w:rsidR="002B1E53" w:rsidRPr="00AA4D0B">
        <w:rPr>
          <w:sz w:val="26"/>
          <w:szCs w:val="26"/>
        </w:rPr>
        <w:t xml:space="preserve"> </w:t>
      </w:r>
      <w:r w:rsidRPr="00AA4D0B">
        <w:rPr>
          <w:sz w:val="26"/>
          <w:szCs w:val="26"/>
        </w:rPr>
        <w:t>to the Charity Commission within two weeks of the due date.</w:t>
      </w:r>
      <w:r w:rsidR="002B1E53" w:rsidRPr="00AA4D0B">
        <w:rPr>
          <w:sz w:val="26"/>
          <w:szCs w:val="26"/>
        </w:rPr>
        <w:t>2 weeks late, due to change of software</w:t>
      </w:r>
      <w:r w:rsidRPr="00AA4D0B">
        <w:rPr>
          <w:sz w:val="26"/>
          <w:szCs w:val="26"/>
        </w:rPr>
        <w:t xml:space="preserve"> and added administration. </w:t>
      </w:r>
      <w:r w:rsidR="002B1E53" w:rsidRPr="00AA4D0B">
        <w:rPr>
          <w:sz w:val="26"/>
          <w:szCs w:val="26"/>
        </w:rPr>
        <w:t xml:space="preserve"> Y</w:t>
      </w:r>
      <w:r w:rsidR="00562246" w:rsidRPr="00AA4D0B">
        <w:rPr>
          <w:sz w:val="26"/>
          <w:szCs w:val="26"/>
        </w:rPr>
        <w:t xml:space="preserve">early </w:t>
      </w:r>
      <w:r w:rsidR="002B1E53" w:rsidRPr="00AA4D0B">
        <w:rPr>
          <w:sz w:val="26"/>
          <w:szCs w:val="26"/>
        </w:rPr>
        <w:t>M</w:t>
      </w:r>
      <w:r w:rsidR="00562246" w:rsidRPr="00AA4D0B">
        <w:rPr>
          <w:sz w:val="26"/>
          <w:szCs w:val="26"/>
        </w:rPr>
        <w:t>eeting (YM)</w:t>
      </w:r>
      <w:r w:rsidR="002B1E53" w:rsidRPr="00AA4D0B">
        <w:rPr>
          <w:sz w:val="26"/>
          <w:szCs w:val="26"/>
        </w:rPr>
        <w:t xml:space="preserve"> costs rose due to employment of Local Development Worker</w:t>
      </w:r>
      <w:r w:rsidR="00562246" w:rsidRPr="00AA4D0B">
        <w:rPr>
          <w:sz w:val="26"/>
          <w:szCs w:val="26"/>
        </w:rPr>
        <w:t>s</w:t>
      </w:r>
      <w:r w:rsidRPr="00AA4D0B">
        <w:rPr>
          <w:sz w:val="26"/>
          <w:szCs w:val="26"/>
        </w:rPr>
        <w:t xml:space="preserve"> (LDW</w:t>
      </w:r>
      <w:r w:rsidR="00562246" w:rsidRPr="00AA4D0B">
        <w:rPr>
          <w:sz w:val="26"/>
          <w:szCs w:val="26"/>
        </w:rPr>
        <w:t>s</w:t>
      </w:r>
      <w:r w:rsidR="00627E9C" w:rsidRPr="00AA4D0B">
        <w:rPr>
          <w:sz w:val="26"/>
          <w:szCs w:val="26"/>
        </w:rPr>
        <w:t>). The</w:t>
      </w:r>
      <w:r w:rsidRPr="00AA4D0B">
        <w:rPr>
          <w:sz w:val="26"/>
          <w:szCs w:val="26"/>
        </w:rPr>
        <w:t xml:space="preserve"> 2022 accounts showed a planned deficit</w:t>
      </w:r>
      <w:r w:rsidR="00562246" w:rsidRPr="00AA4D0B">
        <w:rPr>
          <w:sz w:val="26"/>
          <w:szCs w:val="26"/>
        </w:rPr>
        <w:t>. BYM’s income was £9.3mn, a decrease of £0.7mn compared with 2021.  Expenditure was £12mn, an increase of £3.2mn.</w:t>
      </w:r>
    </w:p>
    <w:p w14:paraId="6B3A5BDE" w14:textId="5338166C" w:rsidR="002B1E53" w:rsidRPr="00AA4D0B" w:rsidRDefault="002B1E53" w:rsidP="00AA4D0B">
      <w:pPr>
        <w:pStyle w:val="NoSpacing"/>
        <w:spacing w:after="120"/>
        <w:rPr>
          <w:sz w:val="26"/>
          <w:szCs w:val="26"/>
        </w:rPr>
      </w:pPr>
      <w:r w:rsidRPr="00AA4D0B">
        <w:rPr>
          <w:sz w:val="26"/>
          <w:szCs w:val="26"/>
          <w:u w:val="single"/>
        </w:rPr>
        <w:t>Book of Discipline Revision Committee</w:t>
      </w:r>
      <w:r w:rsidR="00DA4C73" w:rsidRPr="00AA4D0B">
        <w:rPr>
          <w:sz w:val="26"/>
          <w:szCs w:val="26"/>
        </w:rPr>
        <w:t xml:space="preserve"> is continuing its work.  The Committee is planning to deliver a complete draft</w:t>
      </w:r>
      <w:r w:rsidR="00562246" w:rsidRPr="00AA4D0B">
        <w:rPr>
          <w:sz w:val="26"/>
          <w:szCs w:val="26"/>
        </w:rPr>
        <w:t xml:space="preserve"> in 2027</w:t>
      </w:r>
      <w:r w:rsidR="00627E9C" w:rsidRPr="00AA4D0B">
        <w:rPr>
          <w:sz w:val="26"/>
          <w:szCs w:val="26"/>
        </w:rPr>
        <w:t>.</w:t>
      </w:r>
    </w:p>
    <w:p w14:paraId="17299EE5" w14:textId="4A1632BB" w:rsidR="00562246" w:rsidRPr="00AA4D0B" w:rsidRDefault="002B1E53" w:rsidP="00AA4D0B">
      <w:pPr>
        <w:pStyle w:val="NoSpacing"/>
        <w:spacing w:after="120"/>
        <w:rPr>
          <w:sz w:val="26"/>
          <w:szCs w:val="26"/>
          <w:u w:val="single"/>
        </w:rPr>
      </w:pPr>
      <w:r w:rsidRPr="00AA4D0B">
        <w:rPr>
          <w:sz w:val="26"/>
          <w:szCs w:val="26"/>
          <w:u w:val="single"/>
        </w:rPr>
        <w:t>Review of YM and MfS</w:t>
      </w:r>
      <w:r w:rsidR="00627E9C" w:rsidRPr="00AA4D0B">
        <w:rPr>
          <w:sz w:val="26"/>
          <w:szCs w:val="26"/>
          <w:u w:val="single"/>
        </w:rPr>
        <w:t xml:space="preserve"> – to be put before YM in 2024.</w:t>
      </w:r>
    </w:p>
    <w:p w14:paraId="09B9CA2E" w14:textId="6B9975D2" w:rsidR="002B1E53" w:rsidRPr="00AA4D0B" w:rsidRDefault="00562246" w:rsidP="00AA4D0B">
      <w:pPr>
        <w:pStyle w:val="NoSpacing"/>
        <w:spacing w:after="120"/>
        <w:rPr>
          <w:sz w:val="26"/>
          <w:szCs w:val="26"/>
        </w:rPr>
      </w:pPr>
      <w:r w:rsidRPr="00AA4D0B">
        <w:rPr>
          <w:sz w:val="26"/>
          <w:szCs w:val="26"/>
        </w:rPr>
        <w:t xml:space="preserve">MfS representatives heard from the group reviewing YM The proposal is that </w:t>
      </w:r>
      <w:r w:rsidR="002B1E53" w:rsidRPr="00AA4D0B">
        <w:rPr>
          <w:sz w:val="26"/>
          <w:szCs w:val="26"/>
        </w:rPr>
        <w:t xml:space="preserve">MfS </w:t>
      </w:r>
      <w:r w:rsidRPr="00AA4D0B">
        <w:rPr>
          <w:sz w:val="26"/>
          <w:szCs w:val="26"/>
        </w:rPr>
        <w:t xml:space="preserve">is subsumed into a </w:t>
      </w:r>
      <w:r w:rsidR="002B1E53" w:rsidRPr="00AA4D0B">
        <w:rPr>
          <w:sz w:val="26"/>
          <w:szCs w:val="26"/>
        </w:rPr>
        <w:t xml:space="preserve"> continuing  Yearly Meeting, which all Friends may attend.</w:t>
      </w:r>
      <w:r w:rsidR="00627E9C" w:rsidRPr="00AA4D0B">
        <w:rPr>
          <w:sz w:val="26"/>
          <w:szCs w:val="26"/>
        </w:rPr>
        <w:t xml:space="preserve"> As no nominations are necessary, attenders and visitors may also attend.  </w:t>
      </w:r>
      <w:r w:rsidR="002B1E53" w:rsidRPr="00AA4D0B">
        <w:rPr>
          <w:sz w:val="26"/>
          <w:szCs w:val="26"/>
        </w:rPr>
        <w:t xml:space="preserve">   The wish is to have improved community and inclusivity.</w:t>
      </w:r>
    </w:p>
    <w:p w14:paraId="57567CE8" w14:textId="58DB5DC2" w:rsidR="0028639B" w:rsidRPr="00AA4D0B" w:rsidRDefault="0028639B" w:rsidP="00AA4D0B">
      <w:pPr>
        <w:pStyle w:val="NoSpacing"/>
        <w:spacing w:after="120"/>
        <w:rPr>
          <w:sz w:val="26"/>
          <w:szCs w:val="26"/>
        </w:rPr>
      </w:pPr>
      <w:r w:rsidRPr="00AA4D0B">
        <w:rPr>
          <w:sz w:val="26"/>
          <w:szCs w:val="26"/>
        </w:rPr>
        <w:t>More work is needed before unity can be reached.</w:t>
      </w:r>
    </w:p>
    <w:p w14:paraId="20237E00" w14:textId="0F392D34" w:rsidR="0028639B" w:rsidRPr="00AA4D0B" w:rsidRDefault="005A08AE" w:rsidP="002B1E53">
      <w:pPr>
        <w:pStyle w:val="NoSpacing"/>
        <w:rPr>
          <w:sz w:val="26"/>
          <w:szCs w:val="26"/>
          <w:u w:val="single"/>
        </w:rPr>
      </w:pPr>
      <w:r w:rsidRPr="00AA4D0B">
        <w:rPr>
          <w:sz w:val="26"/>
          <w:szCs w:val="26"/>
          <w:u w:val="single"/>
        </w:rPr>
        <w:t>Non-members in Quaker service</w:t>
      </w:r>
    </w:p>
    <w:p w14:paraId="3C29C29E" w14:textId="7B5AC881" w:rsidR="005A08AE" w:rsidRPr="00AA4D0B" w:rsidRDefault="005A08AE" w:rsidP="002B1E53">
      <w:pPr>
        <w:pStyle w:val="NoSpacing"/>
        <w:rPr>
          <w:sz w:val="26"/>
          <w:szCs w:val="26"/>
        </w:rPr>
      </w:pPr>
      <w:r w:rsidRPr="00AA4D0B">
        <w:rPr>
          <w:sz w:val="26"/>
          <w:szCs w:val="26"/>
        </w:rPr>
        <w:t xml:space="preserve">Following MfS in October 2023, some changes were </w:t>
      </w:r>
      <w:r w:rsidR="00DA4C73" w:rsidRPr="00AA4D0B">
        <w:rPr>
          <w:sz w:val="26"/>
          <w:szCs w:val="26"/>
        </w:rPr>
        <w:t>considered</w:t>
      </w:r>
      <w:r w:rsidR="00627E9C" w:rsidRPr="00AA4D0B">
        <w:rPr>
          <w:sz w:val="26"/>
          <w:szCs w:val="26"/>
        </w:rPr>
        <w:t>, and would have to be approved by YM in 2024.</w:t>
      </w:r>
      <w:r w:rsidRPr="00AA4D0B">
        <w:rPr>
          <w:sz w:val="26"/>
          <w:szCs w:val="26"/>
        </w:rPr>
        <w:t xml:space="preserve"> </w:t>
      </w:r>
    </w:p>
    <w:p w14:paraId="6B269A86" w14:textId="7A338311" w:rsidR="005A08AE" w:rsidRPr="00AA4D0B" w:rsidRDefault="005A08AE" w:rsidP="005A08AE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AA4D0B">
        <w:rPr>
          <w:sz w:val="26"/>
          <w:szCs w:val="26"/>
        </w:rPr>
        <w:t>MfS could ask Central Nominations Committee to include non-members among the names it brought forward for roles on central committees (does not apply to BYM trusteeship)</w:t>
      </w:r>
    </w:p>
    <w:p w14:paraId="2CBD6017" w14:textId="4EACEDD0" w:rsidR="005A08AE" w:rsidRPr="00AA4D0B" w:rsidRDefault="005A08AE" w:rsidP="005A08AE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AA4D0B">
        <w:rPr>
          <w:sz w:val="26"/>
          <w:szCs w:val="26"/>
        </w:rPr>
        <w:t>Non-members taking Local and Area Meeting (AM) roles</w:t>
      </w:r>
      <w:r w:rsidR="00B86CEA" w:rsidRPr="00AA4D0B">
        <w:rPr>
          <w:sz w:val="26"/>
          <w:szCs w:val="26"/>
        </w:rPr>
        <w:t xml:space="preserve"> – there would have to be an Amendment to Quaker Faith &amp; Practice: this would have to be made by YM (governing documents would need to be amended.)  This change was agreed in principle.</w:t>
      </w:r>
    </w:p>
    <w:p w14:paraId="465DA9AD" w14:textId="5A1EE9B6" w:rsidR="00B86CEA" w:rsidRPr="00AA4D0B" w:rsidRDefault="00B86CEA" w:rsidP="005A08AE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AA4D0B">
        <w:rPr>
          <w:sz w:val="26"/>
          <w:szCs w:val="26"/>
        </w:rPr>
        <w:t xml:space="preserve">Before non-members could be considered for trusteeship, governing documents would need </w:t>
      </w:r>
      <w:r w:rsidR="00627E9C" w:rsidRPr="00AA4D0B">
        <w:rPr>
          <w:sz w:val="26"/>
          <w:szCs w:val="26"/>
        </w:rPr>
        <w:t>to be</w:t>
      </w:r>
      <w:r w:rsidRPr="00AA4D0B">
        <w:rPr>
          <w:sz w:val="26"/>
          <w:szCs w:val="26"/>
        </w:rPr>
        <w:t xml:space="preserve"> amended, and this would have to be passed by YM.</w:t>
      </w:r>
    </w:p>
    <w:p w14:paraId="57637B6C" w14:textId="2762540E" w:rsidR="00B86CEA" w:rsidRPr="00AA4D0B" w:rsidRDefault="00B86CEA" w:rsidP="00B86CEA">
      <w:pPr>
        <w:pStyle w:val="NoSpacing"/>
        <w:rPr>
          <w:sz w:val="26"/>
          <w:szCs w:val="26"/>
          <w:u w:val="single"/>
        </w:rPr>
      </w:pPr>
      <w:r w:rsidRPr="00AA4D0B">
        <w:rPr>
          <w:sz w:val="26"/>
          <w:szCs w:val="26"/>
          <w:u w:val="single"/>
        </w:rPr>
        <w:t>Yearly Meeting 2024</w:t>
      </w:r>
    </w:p>
    <w:p w14:paraId="7BE5DBC7" w14:textId="2D3CA2CA" w:rsidR="00FD4F25" w:rsidRPr="00AA4D0B" w:rsidRDefault="00BD045F" w:rsidP="00AA4D0B">
      <w:pPr>
        <w:pStyle w:val="NoSpacing"/>
        <w:spacing w:after="120"/>
        <w:rPr>
          <w:sz w:val="26"/>
          <w:szCs w:val="26"/>
        </w:rPr>
      </w:pPr>
      <w:r w:rsidRPr="00AA4D0B">
        <w:rPr>
          <w:sz w:val="26"/>
          <w:szCs w:val="26"/>
        </w:rPr>
        <w:t>YM will take place 26-30 July 2024 at Friends House</w:t>
      </w:r>
      <w:r w:rsidR="00855EB0" w:rsidRPr="00AA4D0B">
        <w:rPr>
          <w:sz w:val="26"/>
          <w:szCs w:val="26"/>
        </w:rPr>
        <w:t xml:space="preserve">; some sessions will be available </w:t>
      </w:r>
      <w:r w:rsidR="00300E2B" w:rsidRPr="00AA4D0B">
        <w:rPr>
          <w:sz w:val="26"/>
          <w:szCs w:val="26"/>
        </w:rPr>
        <w:t>online</w:t>
      </w:r>
      <w:r w:rsidR="00855EB0" w:rsidRPr="00AA4D0B">
        <w:rPr>
          <w:sz w:val="26"/>
          <w:szCs w:val="26"/>
        </w:rPr>
        <w:t>.</w:t>
      </w:r>
      <w:r w:rsidRPr="00AA4D0B">
        <w:rPr>
          <w:sz w:val="26"/>
          <w:szCs w:val="26"/>
        </w:rPr>
        <w:t xml:space="preserve"> Junior Yearly Meeting for </w:t>
      </w:r>
      <w:r w:rsidR="008B5E7F" w:rsidRPr="00AA4D0B">
        <w:rPr>
          <w:sz w:val="26"/>
          <w:szCs w:val="26"/>
        </w:rPr>
        <w:t xml:space="preserve">those aged </w:t>
      </w:r>
      <w:r w:rsidRPr="00AA4D0B">
        <w:rPr>
          <w:sz w:val="26"/>
          <w:szCs w:val="26"/>
        </w:rPr>
        <w:t>14-18</w:t>
      </w:r>
      <w:r w:rsidR="008B5E7F" w:rsidRPr="00AA4D0B">
        <w:rPr>
          <w:sz w:val="26"/>
          <w:szCs w:val="26"/>
        </w:rPr>
        <w:t xml:space="preserve"> would take place at the same time, while there </w:t>
      </w:r>
      <w:r w:rsidR="00300E2B" w:rsidRPr="00AA4D0B">
        <w:rPr>
          <w:sz w:val="26"/>
          <w:szCs w:val="26"/>
        </w:rPr>
        <w:t>will be</w:t>
      </w:r>
      <w:r w:rsidR="008B5E7F" w:rsidRPr="00AA4D0B">
        <w:rPr>
          <w:sz w:val="26"/>
          <w:szCs w:val="26"/>
        </w:rPr>
        <w:t xml:space="preserve"> day programmes for other age groups.</w:t>
      </w:r>
      <w:r w:rsidRPr="00AA4D0B">
        <w:rPr>
          <w:sz w:val="26"/>
          <w:szCs w:val="26"/>
        </w:rPr>
        <w:t xml:space="preserve"> </w:t>
      </w:r>
    </w:p>
    <w:p w14:paraId="486E4718" w14:textId="30E1E16B" w:rsidR="00855EB0" w:rsidRPr="00AA4D0B" w:rsidRDefault="00855EB0" w:rsidP="00855EB0">
      <w:pPr>
        <w:pStyle w:val="NoSpacing"/>
        <w:rPr>
          <w:sz w:val="26"/>
          <w:szCs w:val="26"/>
          <w:u w:val="single"/>
        </w:rPr>
      </w:pPr>
      <w:r w:rsidRPr="00AA4D0B">
        <w:rPr>
          <w:sz w:val="26"/>
          <w:szCs w:val="26"/>
          <w:u w:val="single"/>
        </w:rPr>
        <w:t>Quaker Committee for Christian and Interfaith Relations (QCCIR)</w:t>
      </w:r>
    </w:p>
    <w:p w14:paraId="7F02941A" w14:textId="5C26B474" w:rsidR="00855EB0" w:rsidRPr="00AA4D0B" w:rsidRDefault="00855EB0" w:rsidP="00855EB0">
      <w:pPr>
        <w:pStyle w:val="NoSpacing"/>
        <w:rPr>
          <w:sz w:val="26"/>
          <w:szCs w:val="26"/>
        </w:rPr>
      </w:pPr>
      <w:r w:rsidRPr="00AA4D0B">
        <w:rPr>
          <w:sz w:val="26"/>
          <w:szCs w:val="26"/>
        </w:rPr>
        <w:t xml:space="preserve">Annual report was presented showing ongoing </w:t>
      </w:r>
      <w:r w:rsidR="00627E9C" w:rsidRPr="00AA4D0B">
        <w:rPr>
          <w:sz w:val="26"/>
          <w:szCs w:val="26"/>
        </w:rPr>
        <w:t>work under</w:t>
      </w:r>
      <w:r w:rsidRPr="00AA4D0B">
        <w:rPr>
          <w:sz w:val="26"/>
          <w:szCs w:val="26"/>
        </w:rPr>
        <w:t xml:space="preserve"> three headings.</w:t>
      </w:r>
    </w:p>
    <w:p w14:paraId="3558A2BB" w14:textId="26FF7BE6" w:rsidR="00855EB0" w:rsidRPr="00AA4D0B" w:rsidRDefault="00855EB0" w:rsidP="00855EB0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AA4D0B">
        <w:rPr>
          <w:sz w:val="26"/>
          <w:szCs w:val="26"/>
        </w:rPr>
        <w:t>Interfaith</w:t>
      </w:r>
    </w:p>
    <w:p w14:paraId="11882C78" w14:textId="0ADAB62E" w:rsidR="00855EB0" w:rsidRPr="00AA4D0B" w:rsidRDefault="00855EB0" w:rsidP="00855EB0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AA4D0B">
        <w:rPr>
          <w:sz w:val="26"/>
          <w:szCs w:val="26"/>
        </w:rPr>
        <w:t>Interchurch</w:t>
      </w:r>
    </w:p>
    <w:p w14:paraId="0AD1F0C5" w14:textId="31A5EFCC" w:rsidR="00855EB0" w:rsidRPr="00AA4D0B" w:rsidRDefault="00855EB0" w:rsidP="00AA4D0B">
      <w:pPr>
        <w:pStyle w:val="NoSpacing"/>
        <w:numPr>
          <w:ilvl w:val="0"/>
          <w:numId w:val="3"/>
        </w:numPr>
        <w:spacing w:after="120"/>
        <w:ind w:left="714" w:hanging="357"/>
        <w:rPr>
          <w:sz w:val="26"/>
          <w:szCs w:val="26"/>
        </w:rPr>
      </w:pPr>
      <w:r w:rsidRPr="00AA4D0B">
        <w:rPr>
          <w:sz w:val="26"/>
          <w:szCs w:val="26"/>
        </w:rPr>
        <w:t>Commissioning work on our spiritual life and theology</w:t>
      </w:r>
    </w:p>
    <w:p w14:paraId="3667468D" w14:textId="53E5B64F" w:rsidR="00855EB0" w:rsidRPr="00AA4D0B" w:rsidRDefault="00855EB0" w:rsidP="00855EB0">
      <w:pPr>
        <w:pStyle w:val="NoSpacing"/>
        <w:rPr>
          <w:sz w:val="26"/>
          <w:szCs w:val="26"/>
          <w:u w:val="single"/>
        </w:rPr>
      </w:pPr>
      <w:r w:rsidRPr="00AA4D0B">
        <w:rPr>
          <w:sz w:val="26"/>
          <w:szCs w:val="26"/>
          <w:u w:val="single"/>
        </w:rPr>
        <w:t>Quaker World Relations Committee</w:t>
      </w:r>
      <w:r w:rsidR="0065064C" w:rsidRPr="00AA4D0B">
        <w:rPr>
          <w:sz w:val="26"/>
          <w:szCs w:val="26"/>
          <w:u w:val="single"/>
        </w:rPr>
        <w:t xml:space="preserve"> (QWRC)</w:t>
      </w:r>
    </w:p>
    <w:p w14:paraId="370CD470" w14:textId="5C38E4E1" w:rsidR="0065064C" w:rsidRPr="00AA4D0B" w:rsidRDefault="0065064C" w:rsidP="008F3D6B">
      <w:pPr>
        <w:pStyle w:val="NoSpacing"/>
        <w:spacing w:after="120"/>
        <w:rPr>
          <w:sz w:val="26"/>
          <w:szCs w:val="26"/>
        </w:rPr>
      </w:pPr>
      <w:r w:rsidRPr="00AA4D0B">
        <w:rPr>
          <w:sz w:val="26"/>
          <w:szCs w:val="26"/>
        </w:rPr>
        <w:t>Friends received a QWRC report from co-clerk Ruth Homer.  The work enriches understanding between British Friends and Friends worldwide.</w:t>
      </w:r>
    </w:p>
    <w:p w14:paraId="0FCF9E8C" w14:textId="4B3ECDDF" w:rsidR="00417E99" w:rsidRPr="00AA4D0B" w:rsidRDefault="00AA4D0B" w:rsidP="00855EB0">
      <w:pPr>
        <w:pStyle w:val="NoSpacing"/>
        <w:rPr>
          <w:i/>
          <w:iCs/>
          <w:sz w:val="26"/>
          <w:szCs w:val="26"/>
        </w:rPr>
      </w:pPr>
      <w:r w:rsidRPr="00AA4D0B">
        <w:rPr>
          <w:i/>
          <w:iCs/>
          <w:sz w:val="26"/>
          <w:szCs w:val="26"/>
        </w:rPr>
        <w:t xml:space="preserve">MFS </w:t>
      </w:r>
      <w:r w:rsidR="00417E99" w:rsidRPr="00AA4D0B">
        <w:rPr>
          <w:i/>
          <w:iCs/>
          <w:sz w:val="26"/>
          <w:szCs w:val="26"/>
        </w:rPr>
        <w:t xml:space="preserve">Minutes are available from </w:t>
      </w:r>
      <w:r w:rsidR="00417E99" w:rsidRPr="00AA4D0B">
        <w:rPr>
          <w:b/>
          <w:bCs/>
          <w:i/>
          <w:iCs/>
          <w:sz w:val="26"/>
          <w:szCs w:val="26"/>
        </w:rPr>
        <w:t>www.quaker.org.uk/mfspapers</w:t>
      </w:r>
    </w:p>
    <w:sectPr w:rsidR="00417E99" w:rsidRPr="00AA4D0B" w:rsidSect="008F3D6B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B62"/>
    <w:multiLevelType w:val="hybridMultilevel"/>
    <w:tmpl w:val="CB761A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C0B19"/>
    <w:multiLevelType w:val="hybridMultilevel"/>
    <w:tmpl w:val="BC04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523E4"/>
    <w:multiLevelType w:val="hybridMultilevel"/>
    <w:tmpl w:val="297A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30454">
    <w:abstractNumId w:val="1"/>
  </w:num>
  <w:num w:numId="2" w16cid:durableId="945113233">
    <w:abstractNumId w:val="0"/>
  </w:num>
  <w:num w:numId="3" w16cid:durableId="121419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3"/>
    <w:rsid w:val="00167916"/>
    <w:rsid w:val="002570D9"/>
    <w:rsid w:val="0028639B"/>
    <w:rsid w:val="002B1E53"/>
    <w:rsid w:val="00300E2B"/>
    <w:rsid w:val="00303DBA"/>
    <w:rsid w:val="003463A9"/>
    <w:rsid w:val="00417E99"/>
    <w:rsid w:val="00562246"/>
    <w:rsid w:val="005A08AE"/>
    <w:rsid w:val="005F359A"/>
    <w:rsid w:val="00627E9C"/>
    <w:rsid w:val="0065064C"/>
    <w:rsid w:val="007349D0"/>
    <w:rsid w:val="007F19B3"/>
    <w:rsid w:val="00855EB0"/>
    <w:rsid w:val="008B5E7F"/>
    <w:rsid w:val="008F3D6B"/>
    <w:rsid w:val="00AA4D0B"/>
    <w:rsid w:val="00B86CEA"/>
    <w:rsid w:val="00BD045F"/>
    <w:rsid w:val="00DA4C73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6987"/>
  <w15:chartTrackingRefBased/>
  <w15:docId w15:val="{3E7301EF-1237-470E-838A-4B2B5103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E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B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374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Kathy Hindle</dc:creator>
  <cp:keywords/>
  <dc:description/>
  <cp:lastModifiedBy>David and Kathy Hindle</cp:lastModifiedBy>
  <cp:revision>2</cp:revision>
  <cp:lastPrinted>2024-01-18T15:50:00Z</cp:lastPrinted>
  <dcterms:created xsi:type="dcterms:W3CDTF">2024-01-19T21:58:00Z</dcterms:created>
  <dcterms:modified xsi:type="dcterms:W3CDTF">2024-01-19T21:58:00Z</dcterms:modified>
</cp:coreProperties>
</file>